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293" w:rsidRDefault="007411E4" w:rsidP="004912CC">
      <w:pPr>
        <w:pStyle w:val="Title"/>
      </w:pPr>
      <w:r>
        <w:t xml:space="preserve">FY16 </w:t>
      </w:r>
      <w:r w:rsidR="004912CC">
        <w:t xml:space="preserve">TRRP </w:t>
      </w:r>
      <w:r>
        <w:t>Physical Science Work</w:t>
      </w:r>
      <w:r w:rsidR="00B230F8">
        <w:t xml:space="preserve"> P</w:t>
      </w:r>
      <w:r>
        <w:t>lan</w:t>
      </w:r>
      <w:r w:rsidR="004912CC">
        <w:t xml:space="preserve"> Priorities</w:t>
      </w:r>
      <w:r w:rsidR="00E96998">
        <w:t xml:space="preserve"> from the Gravel Workgroup</w:t>
      </w:r>
    </w:p>
    <w:p w:rsidR="0039161F" w:rsidRDefault="0039161F"/>
    <w:p w:rsidR="004912CC" w:rsidRDefault="004912CC">
      <w:r>
        <w:t xml:space="preserve">The following are the FY16 Physical Science Work Plan priorities as developed by the Gravel Workgroup on 2-18-15. </w:t>
      </w:r>
      <w:r w:rsidR="00E96998">
        <w:t xml:space="preserve">Workgroup members in attendance during prioritization include: Andreas Krause, </w:t>
      </w:r>
      <w:proofErr w:type="spellStart"/>
      <w:r w:rsidR="00E96998">
        <w:t>Conor</w:t>
      </w:r>
      <w:proofErr w:type="spellEnd"/>
      <w:r w:rsidR="00E96998">
        <w:t xml:space="preserve"> Shea, Dave Gaeuman, Robert Stewart, Scott Kennedy</w:t>
      </w:r>
      <w:r w:rsidR="004D6D26">
        <w:t>, and Wes Smith</w:t>
      </w:r>
      <w:r w:rsidR="00E96998">
        <w:t xml:space="preserve">. The Gravel Workgroup believes all 5 items prioritized constitute the minimum program of work for physical science. If inadequate funding exists to fully fund all items, the </w:t>
      </w:r>
      <w:r w:rsidR="00292B52">
        <w:t>gravel workgroup requests the total</w:t>
      </w:r>
      <w:r w:rsidR="00E96998">
        <w:t xml:space="preserve"> funding </w:t>
      </w:r>
      <w:r w:rsidR="00292B52">
        <w:t xml:space="preserve">available </w:t>
      </w:r>
      <w:r w:rsidR="00E96998">
        <w:t xml:space="preserve">for all physical science be identified and the workgroup be allowed to explore how best to distribute the funds between the various physical science work items. </w:t>
      </w:r>
      <w:r w:rsidR="0039161F">
        <w:t xml:space="preserve">FY16 costs estimates are draft and will be finalized during the </w:t>
      </w:r>
      <w:proofErr w:type="gramStart"/>
      <w:r w:rsidR="0039161F">
        <w:t>proposal</w:t>
      </w:r>
      <w:proofErr w:type="gramEnd"/>
      <w:r w:rsidR="0039161F">
        <w:t xml:space="preserve"> submittal process.</w:t>
      </w:r>
    </w:p>
    <w:p w:rsidR="007411E4" w:rsidRDefault="007411E4" w:rsidP="007411E4">
      <w:pPr>
        <w:pStyle w:val="Heading1"/>
      </w:pPr>
      <w:r>
        <w:t>FY16 Prioritization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"/>
        <w:gridCol w:w="5260"/>
        <w:gridCol w:w="2115"/>
      </w:tblGrid>
      <w:tr w:rsidR="0039161F" w:rsidTr="007411E4">
        <w:tc>
          <w:tcPr>
            <w:tcW w:w="1038" w:type="dxa"/>
          </w:tcPr>
          <w:p w:rsidR="0039161F" w:rsidRPr="007411E4" w:rsidRDefault="0039161F">
            <w:pPr>
              <w:rPr>
                <w:b/>
              </w:rPr>
            </w:pPr>
            <w:r>
              <w:rPr>
                <w:b/>
              </w:rPr>
              <w:t xml:space="preserve">FY16 </w:t>
            </w:r>
            <w:r w:rsidRPr="007411E4">
              <w:rPr>
                <w:b/>
              </w:rPr>
              <w:t>Priority</w:t>
            </w:r>
          </w:p>
        </w:tc>
        <w:tc>
          <w:tcPr>
            <w:tcW w:w="5260" w:type="dxa"/>
          </w:tcPr>
          <w:p w:rsidR="0039161F" w:rsidRPr="007411E4" w:rsidRDefault="0039161F">
            <w:pPr>
              <w:rPr>
                <w:b/>
              </w:rPr>
            </w:pPr>
            <w:r w:rsidRPr="007411E4">
              <w:rPr>
                <w:b/>
              </w:rPr>
              <w:t>Item</w:t>
            </w:r>
          </w:p>
        </w:tc>
        <w:tc>
          <w:tcPr>
            <w:tcW w:w="2115" w:type="dxa"/>
          </w:tcPr>
          <w:p w:rsidR="0039161F" w:rsidRPr="007411E4" w:rsidRDefault="0039161F" w:rsidP="00513DCA">
            <w:pPr>
              <w:rPr>
                <w:b/>
              </w:rPr>
            </w:pPr>
            <w:r>
              <w:rPr>
                <w:b/>
              </w:rPr>
              <w:t xml:space="preserve">FY16 </w:t>
            </w:r>
            <w:r w:rsidRPr="007411E4">
              <w:rPr>
                <w:b/>
              </w:rPr>
              <w:t>Cost Estimate</w:t>
            </w:r>
            <w:r>
              <w:rPr>
                <w:b/>
              </w:rPr>
              <w:t xml:space="preserve"> </w:t>
            </w:r>
            <w:r w:rsidRPr="0039161F">
              <w:rPr>
                <w:b/>
                <w:color w:val="FF0000"/>
              </w:rPr>
              <w:t>(DRAFT)</w:t>
            </w:r>
          </w:p>
        </w:tc>
      </w:tr>
      <w:tr w:rsidR="0039161F" w:rsidTr="007411E4">
        <w:tc>
          <w:tcPr>
            <w:tcW w:w="1038" w:type="dxa"/>
          </w:tcPr>
          <w:p w:rsidR="0039161F" w:rsidRPr="004E7CA1" w:rsidRDefault="0039161F" w:rsidP="007411E4">
            <w:r>
              <w:t>1</w:t>
            </w:r>
          </w:p>
        </w:tc>
        <w:tc>
          <w:tcPr>
            <w:tcW w:w="5260" w:type="dxa"/>
          </w:tcPr>
          <w:p w:rsidR="0039161F" w:rsidRPr="004E7CA1" w:rsidRDefault="0039161F" w:rsidP="005C3BE4">
            <w:r w:rsidRPr="004E7CA1">
              <w:t xml:space="preserve">Gravel </w:t>
            </w:r>
            <w:r>
              <w:t>I</w:t>
            </w:r>
            <w:r w:rsidRPr="004E7CA1">
              <w:t>mplementation monitoring</w:t>
            </w:r>
          </w:p>
        </w:tc>
        <w:tc>
          <w:tcPr>
            <w:tcW w:w="2115" w:type="dxa"/>
          </w:tcPr>
          <w:p w:rsidR="0039161F" w:rsidRDefault="0039161F" w:rsidP="00513DCA">
            <w:r w:rsidRPr="00AE115A">
              <w:t>$90,100</w:t>
            </w:r>
          </w:p>
        </w:tc>
      </w:tr>
      <w:tr w:rsidR="0039161F" w:rsidTr="007411E4">
        <w:tc>
          <w:tcPr>
            <w:tcW w:w="1038" w:type="dxa"/>
          </w:tcPr>
          <w:p w:rsidR="0039161F" w:rsidRPr="004E7CA1" w:rsidRDefault="0039161F" w:rsidP="007411E4">
            <w:r>
              <w:t>2</w:t>
            </w:r>
          </w:p>
        </w:tc>
        <w:tc>
          <w:tcPr>
            <w:tcW w:w="5260" w:type="dxa"/>
          </w:tcPr>
          <w:p w:rsidR="0039161F" w:rsidRPr="004E7CA1" w:rsidRDefault="0039161F" w:rsidP="007411E4">
            <w:r w:rsidRPr="004E7CA1">
              <w:t>Sediment transport monitoring</w:t>
            </w:r>
          </w:p>
        </w:tc>
        <w:tc>
          <w:tcPr>
            <w:tcW w:w="2115" w:type="dxa"/>
          </w:tcPr>
          <w:p w:rsidR="0039161F" w:rsidRDefault="0039161F" w:rsidP="0039161F">
            <w:r w:rsidRPr="00404285">
              <w:t>$</w:t>
            </w:r>
            <w:r>
              <w:t>TBD</w:t>
            </w:r>
          </w:p>
        </w:tc>
      </w:tr>
      <w:tr w:rsidR="0039161F" w:rsidTr="007411E4">
        <w:tc>
          <w:tcPr>
            <w:tcW w:w="1038" w:type="dxa"/>
          </w:tcPr>
          <w:p w:rsidR="0039161F" w:rsidRPr="004E7CA1" w:rsidRDefault="0039161F" w:rsidP="007411E4">
            <w:r>
              <w:t>3</w:t>
            </w:r>
          </w:p>
        </w:tc>
        <w:tc>
          <w:tcPr>
            <w:tcW w:w="5260" w:type="dxa"/>
          </w:tcPr>
          <w:p w:rsidR="0039161F" w:rsidRPr="004E7CA1" w:rsidRDefault="0039161F" w:rsidP="007411E4">
            <w:r w:rsidRPr="004E7CA1">
              <w:t>Gravel implementation tracer monitoring</w:t>
            </w:r>
          </w:p>
        </w:tc>
        <w:tc>
          <w:tcPr>
            <w:tcW w:w="2115" w:type="dxa"/>
          </w:tcPr>
          <w:p w:rsidR="0039161F" w:rsidRDefault="0039161F" w:rsidP="00513DCA">
            <w:r>
              <w:t>$59,400</w:t>
            </w:r>
          </w:p>
        </w:tc>
      </w:tr>
      <w:tr w:rsidR="0039161F" w:rsidTr="007411E4">
        <w:tc>
          <w:tcPr>
            <w:tcW w:w="1038" w:type="dxa"/>
          </w:tcPr>
          <w:p w:rsidR="0039161F" w:rsidRPr="004E7CA1" w:rsidRDefault="0039161F" w:rsidP="002E3DE1">
            <w:r>
              <w:t>4</w:t>
            </w:r>
          </w:p>
        </w:tc>
        <w:tc>
          <w:tcPr>
            <w:tcW w:w="5260" w:type="dxa"/>
          </w:tcPr>
          <w:p w:rsidR="0039161F" w:rsidRPr="004E7CA1" w:rsidRDefault="0039161F" w:rsidP="00AE115A">
            <w:r w:rsidRPr="004E7CA1">
              <w:t xml:space="preserve">delta </w:t>
            </w:r>
            <w:r>
              <w:t>monitoring – Rush and Indian</w:t>
            </w:r>
          </w:p>
        </w:tc>
        <w:tc>
          <w:tcPr>
            <w:tcW w:w="2115" w:type="dxa"/>
          </w:tcPr>
          <w:p w:rsidR="0039161F" w:rsidRDefault="0039161F" w:rsidP="002E3DE1">
            <w:r>
              <w:t>TBD</w:t>
            </w:r>
          </w:p>
        </w:tc>
      </w:tr>
      <w:tr w:rsidR="0039161F" w:rsidTr="007411E4">
        <w:tc>
          <w:tcPr>
            <w:tcW w:w="1038" w:type="dxa"/>
          </w:tcPr>
          <w:p w:rsidR="0039161F" w:rsidRPr="004E7CA1" w:rsidRDefault="0039161F" w:rsidP="002E3DE1">
            <w:r>
              <w:t>5</w:t>
            </w:r>
          </w:p>
        </w:tc>
        <w:tc>
          <w:tcPr>
            <w:tcW w:w="5260" w:type="dxa"/>
          </w:tcPr>
          <w:p w:rsidR="0039161F" w:rsidRPr="004E7CA1" w:rsidRDefault="0039161F" w:rsidP="002E3DE1">
            <w:r>
              <w:t>Channel Rehab Implementation monitoring</w:t>
            </w:r>
          </w:p>
        </w:tc>
        <w:tc>
          <w:tcPr>
            <w:tcW w:w="2115" w:type="dxa"/>
          </w:tcPr>
          <w:p w:rsidR="0039161F" w:rsidRDefault="0039161F" w:rsidP="002E3DE1">
            <w:r>
              <w:t>TBD</w:t>
            </w:r>
          </w:p>
        </w:tc>
      </w:tr>
      <w:tr w:rsidR="0039161F" w:rsidTr="007411E4">
        <w:tc>
          <w:tcPr>
            <w:tcW w:w="1038" w:type="dxa"/>
          </w:tcPr>
          <w:p w:rsidR="0039161F" w:rsidRPr="004E7CA1" w:rsidRDefault="0039161F" w:rsidP="002E3DE1">
            <w:r>
              <w:t>TBD</w:t>
            </w:r>
          </w:p>
        </w:tc>
        <w:tc>
          <w:tcPr>
            <w:tcW w:w="5260" w:type="dxa"/>
          </w:tcPr>
          <w:p w:rsidR="0039161F" w:rsidRPr="004E7CA1" w:rsidRDefault="0039161F" w:rsidP="0039161F">
            <w:r>
              <w:t>Additional needs to support development of long-term gravel management plan?  – determine at workgroup meeting on March 18</w:t>
            </w:r>
          </w:p>
        </w:tc>
        <w:tc>
          <w:tcPr>
            <w:tcW w:w="2115" w:type="dxa"/>
          </w:tcPr>
          <w:p w:rsidR="0039161F" w:rsidRDefault="0039161F" w:rsidP="002E3DE1"/>
        </w:tc>
      </w:tr>
    </w:tbl>
    <w:p w:rsidR="005150AA" w:rsidRDefault="005150AA" w:rsidP="005150AA">
      <w:r>
        <w:t xml:space="preserve">Note: scour and mobility monitoring </w:t>
      </w:r>
      <w:r w:rsidR="00E96998">
        <w:t xml:space="preserve">has been </w:t>
      </w:r>
      <w:r>
        <w:t xml:space="preserve">incorporated with the riparian monitoring proposal and will be ranked by the riparian workgroup. </w:t>
      </w:r>
    </w:p>
    <w:sectPr w:rsidR="005150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E2537"/>
    <w:multiLevelType w:val="hybridMultilevel"/>
    <w:tmpl w:val="BBF67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1E4"/>
    <w:rsid w:val="00202E4A"/>
    <w:rsid w:val="00292B52"/>
    <w:rsid w:val="002E3DE1"/>
    <w:rsid w:val="0039161F"/>
    <w:rsid w:val="00404285"/>
    <w:rsid w:val="004912CC"/>
    <w:rsid w:val="004D6D26"/>
    <w:rsid w:val="00513DCA"/>
    <w:rsid w:val="005150AA"/>
    <w:rsid w:val="00532F1E"/>
    <w:rsid w:val="0059320E"/>
    <w:rsid w:val="005C126C"/>
    <w:rsid w:val="005C3BE4"/>
    <w:rsid w:val="00665461"/>
    <w:rsid w:val="007369DF"/>
    <w:rsid w:val="007411E4"/>
    <w:rsid w:val="00741614"/>
    <w:rsid w:val="008C3D21"/>
    <w:rsid w:val="008D7AA6"/>
    <w:rsid w:val="009D53CC"/>
    <w:rsid w:val="00AE115A"/>
    <w:rsid w:val="00B230F8"/>
    <w:rsid w:val="00CC6873"/>
    <w:rsid w:val="00E96998"/>
    <w:rsid w:val="00EB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1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11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1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11E4"/>
    <w:pPr>
      <w:spacing w:after="0" w:line="240" w:lineRule="auto"/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7411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411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912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12C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1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11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1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11E4"/>
    <w:pPr>
      <w:spacing w:after="0" w:line="240" w:lineRule="auto"/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7411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411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912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12C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Krause</dc:creator>
  <cp:lastModifiedBy>Stewart, Robert Lynn</cp:lastModifiedBy>
  <cp:revision>3</cp:revision>
  <dcterms:created xsi:type="dcterms:W3CDTF">2015-02-18T23:09:00Z</dcterms:created>
  <dcterms:modified xsi:type="dcterms:W3CDTF">2015-02-18T23:10:00Z</dcterms:modified>
</cp:coreProperties>
</file>